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B7588B" w14:textId="77777777" w:rsidR="008D3283" w:rsidRDefault="0019480C">
      <w:pPr>
        <w:spacing w:after="0" w:line="360" w:lineRule="auto"/>
      </w:pPr>
      <w:r>
        <w:rPr>
          <w:rFonts w:ascii="Cambria" w:hAnsi="Cambria" w:cs="Cambria"/>
          <w:sz w:val="20"/>
          <w:szCs w:val="20"/>
        </w:rPr>
        <w:t>Załącznik numer 9 do SWZ</w:t>
      </w:r>
    </w:p>
    <w:p w14:paraId="77CCA6C8" w14:textId="77777777" w:rsidR="008D3283" w:rsidRDefault="008D3283">
      <w:pPr>
        <w:spacing w:after="0" w:line="360" w:lineRule="auto"/>
        <w:ind w:right="5953"/>
        <w:rPr>
          <w:rFonts w:ascii="Cambria" w:hAnsi="Cambria" w:cs="Cambria"/>
          <w:sz w:val="20"/>
          <w:szCs w:val="20"/>
        </w:rPr>
      </w:pPr>
    </w:p>
    <w:p w14:paraId="01274224" w14:textId="77777777" w:rsidR="008D3283" w:rsidRDefault="0019480C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Wykonawca:</w:t>
      </w:r>
    </w:p>
    <w:p w14:paraId="5A211FBD" w14:textId="77777777" w:rsidR="008D3283" w:rsidRDefault="008D3283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</w:p>
    <w:p w14:paraId="43CB8C7F" w14:textId="77777777" w:rsidR="008D3283" w:rsidRDefault="001948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72D9CC95" w14:textId="77777777" w:rsidR="008D3283" w:rsidRDefault="008D3283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</w:p>
    <w:p w14:paraId="288A7846" w14:textId="77777777" w:rsidR="008D3283" w:rsidRDefault="001948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…………………..………………………............</w:t>
      </w:r>
    </w:p>
    <w:p w14:paraId="6334F0EA" w14:textId="77777777" w:rsidR="008D3283" w:rsidRDefault="001948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(pełna nazwa/firma, adres)</w:t>
      </w:r>
    </w:p>
    <w:p w14:paraId="010B38E6" w14:textId="77777777" w:rsidR="008D3283" w:rsidRDefault="008D3283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269274A5" w14:textId="77777777" w:rsidR="008D3283" w:rsidRDefault="008D3283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5B91B469" w14:textId="77777777" w:rsidR="008D3283" w:rsidRDefault="008D3283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7FC2F6A5" w14:textId="77777777" w:rsidR="008D3283" w:rsidRDefault="0019480C">
      <w:pPr>
        <w:spacing w:after="120" w:line="36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wykonawcy wspólnie ubiegającego się o udzielenie zamówienia / podmiotu udostępniającego zasoby o braku podstaw do wykluczenia</w:t>
      </w:r>
    </w:p>
    <w:p w14:paraId="757D2002" w14:textId="77777777" w:rsidR="008D3283" w:rsidRDefault="008D3283">
      <w:pPr>
        <w:spacing w:after="120" w:line="360" w:lineRule="auto"/>
        <w:jc w:val="center"/>
        <w:rPr>
          <w:rFonts w:ascii="Cambria" w:hAnsi="Cambria" w:cs="Cambria"/>
          <w:b/>
        </w:rPr>
      </w:pPr>
    </w:p>
    <w:p w14:paraId="5C41E788" w14:textId="42D6AA55" w:rsidR="008D3283" w:rsidRDefault="0019480C">
      <w:pPr>
        <w:spacing w:after="0" w:line="240" w:lineRule="auto"/>
        <w:ind w:firstLine="709"/>
        <w:jc w:val="both"/>
      </w:pPr>
      <w:r>
        <w:rPr>
          <w:rFonts w:ascii="Cambria" w:hAnsi="Cambria" w:cs="Cambria"/>
        </w:rPr>
        <w:t xml:space="preserve">W związku z postępowaniem o udzielenie zamówienia publicznego pn. </w:t>
      </w:r>
      <w:bookmarkStart w:id="0" w:name="_Hlk211520410"/>
      <w:r>
        <w:rPr>
          <w:rFonts w:ascii="Cambria" w:hAnsi="Cambria" w:cs="Cambria"/>
          <w:b/>
          <w:bCs/>
        </w:rPr>
        <w:t>Budowa budynku centrum ambulatoryjno-zabiegowego dla potrzeb ambulatoryjnych i dziennych bloku operacyjnego, ambulatorium pomocy doraźnej, centralnej sterylizacji i oddziału intensywnej opieki medycznej Szpitala Specjalistycznego Ducha Świętego w Sandomierzu</w:t>
      </w:r>
      <w:bookmarkStart w:id="1" w:name="_Hlk147319833"/>
      <w:bookmarkEnd w:id="0"/>
      <w:bookmarkEnd w:id="1"/>
      <w:r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</w:rPr>
        <w:t xml:space="preserve">dotyczące przesłanek wykluczenia </w:t>
      </w:r>
      <w:r w:rsidR="00652661">
        <w:rPr>
          <w:rFonts w:ascii="Cambria" w:hAnsi="Cambria" w:cs="Cambria"/>
        </w:rPr>
        <w:br/>
      </w:r>
      <w:r>
        <w:rPr>
          <w:rFonts w:ascii="Cambria" w:hAnsi="Cambria" w:cs="Cambria"/>
        </w:rPr>
        <w:t>z postępowania:</w:t>
      </w:r>
    </w:p>
    <w:p w14:paraId="675C4184" w14:textId="77777777" w:rsidR="008D3283" w:rsidRDefault="008D3283">
      <w:pPr>
        <w:spacing w:after="0" w:line="240" w:lineRule="auto"/>
        <w:ind w:firstLine="709"/>
        <w:jc w:val="both"/>
        <w:rPr>
          <w:rFonts w:ascii="Cambria" w:hAnsi="Cambria" w:cs="Cambria"/>
        </w:rPr>
      </w:pPr>
    </w:p>
    <w:p w14:paraId="594A617C" w14:textId="77777777" w:rsidR="008D3283" w:rsidRDefault="0019480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Cambria" w:hAnsi="Cambria" w:cs="Cambria"/>
        </w:rPr>
        <w:t>Oświadczam, że nie podlegam wykluczeniu z postępowania, na podstawie art. 7 ust. 1 ustawy z 13 kwietnia 2022 roku o szczególnych rozwiązaniach w zakresie przeciwdziałania wspieraniu agresji na Ukrainę oraz służących ochronie bezpieczeństwa narodowego; </w:t>
      </w:r>
    </w:p>
    <w:p w14:paraId="158AA78B" w14:textId="75D2C056" w:rsidR="008D3283" w:rsidRDefault="0019480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</w:t>
      </w:r>
      <w:r w:rsidR="0005682A">
        <w:rPr>
          <w:rFonts w:ascii="Cambria" w:hAnsi="Cambria" w:cs="Cambria"/>
        </w:rPr>
        <w:t>Wykonawca,</w:t>
      </w:r>
      <w:r>
        <w:rPr>
          <w:rFonts w:ascii="Cambria" w:hAnsi="Cambria" w:cs="Cambria"/>
        </w:rPr>
        <w:t xml:space="preserve"> którego reprezentuje nie jest:</w:t>
      </w:r>
    </w:p>
    <w:p w14:paraId="034A3CA4" w14:textId="77777777" w:rsidR="008D3283" w:rsidRDefault="0019480C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obywatelem rosyjskim, osobą fizyczną lub prawną, podmiotem lub organem z siedzibą w Rosji;</w:t>
      </w:r>
    </w:p>
    <w:p w14:paraId="52051B72" w14:textId="77777777" w:rsidR="008D3283" w:rsidRDefault="0019480C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osobą prawną, podmiotem lub organem, do których prawa własności bezpośrednio lub pośrednio </w:t>
      </w:r>
      <w:r>
        <w:rPr>
          <w:rFonts w:ascii="Cambria" w:hAnsi="Cambria" w:cs="Cambria"/>
          <w:sz w:val="22"/>
          <w:szCs w:val="22"/>
        </w:rPr>
        <w:br/>
        <w:t>w ponad 50 % należą do obywateli rosyjskich lub osób fizycznych lub prawnych, podmiotów lub organów z siedzibą w Rosji;</w:t>
      </w:r>
    </w:p>
    <w:p w14:paraId="28FAC347" w14:textId="77777777" w:rsidR="008D3283" w:rsidRDefault="0019480C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>osobą fizyczną lub prawną, podmiotem lub organem działającym w imieniu lub pod kierunkiem:</w:t>
      </w:r>
    </w:p>
    <w:p w14:paraId="372243A0" w14:textId="77777777" w:rsidR="008D3283" w:rsidRDefault="0019480C">
      <w:pPr>
        <w:pStyle w:val="NormalnyWeb"/>
        <w:numPr>
          <w:ilvl w:val="1"/>
          <w:numId w:val="2"/>
        </w:numPr>
        <w:shd w:val="clear" w:color="auto" w:fill="FFFFFF"/>
        <w:tabs>
          <w:tab w:val="left" w:pos="851"/>
        </w:tabs>
        <w:spacing w:before="0" w:after="0" w:line="240" w:lineRule="auto"/>
        <w:ind w:left="851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obywateli rosyjskich lub osób fizycznych lub prawnych, podmiotów lub organów z siedzibą </w:t>
      </w:r>
      <w:r>
        <w:rPr>
          <w:rFonts w:ascii="Cambria" w:hAnsi="Cambria" w:cs="Cambria"/>
          <w:sz w:val="22"/>
          <w:szCs w:val="22"/>
        </w:rPr>
        <w:br/>
        <w:t>w Rosji lub</w:t>
      </w:r>
    </w:p>
    <w:p w14:paraId="388919E2" w14:textId="77777777" w:rsidR="008D3283" w:rsidRDefault="0019480C">
      <w:pPr>
        <w:pStyle w:val="NormalnyWeb"/>
        <w:numPr>
          <w:ilvl w:val="1"/>
          <w:numId w:val="2"/>
        </w:numPr>
        <w:shd w:val="clear" w:color="auto" w:fill="FFFFFF"/>
        <w:tabs>
          <w:tab w:val="left" w:pos="851"/>
        </w:tabs>
        <w:spacing w:before="0" w:after="0" w:line="240" w:lineRule="auto"/>
        <w:ind w:left="851" w:hanging="284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7EB2B4E3" w14:textId="028600E7" w:rsidR="008D3283" w:rsidRDefault="0019480C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 xml:space="preserve">oraz że żaden z podwykonawców, dostawców i podmiotów, na których zdolności wykonawca polega, (jeżeli polega) w </w:t>
      </w:r>
      <w:r w:rsidR="0005682A">
        <w:rPr>
          <w:rFonts w:ascii="Cambria" w:hAnsi="Cambria" w:cs="Cambria"/>
          <w:sz w:val="22"/>
          <w:szCs w:val="22"/>
        </w:rPr>
        <w:t>przypadku,</w:t>
      </w:r>
      <w:r>
        <w:rPr>
          <w:rFonts w:ascii="Cambria" w:hAnsi="Cambria" w:cs="Cambria"/>
          <w:sz w:val="22"/>
          <w:szCs w:val="22"/>
        </w:rPr>
        <w:t xml:space="preserve"> gdy przypada na nich ponad 10 % wartości zamówienia, nie należy do żadnej z powyższych kategorii podmiotów.</w:t>
      </w:r>
    </w:p>
    <w:p w14:paraId="28D254BD" w14:textId="77777777" w:rsidR="008D3283" w:rsidRDefault="008D3283">
      <w:pPr>
        <w:pStyle w:val="NormalnyWeb"/>
        <w:shd w:val="clear" w:color="auto" w:fill="FFFFFF"/>
        <w:tabs>
          <w:tab w:val="left" w:pos="567"/>
        </w:tabs>
        <w:spacing w:before="0" w:after="0" w:line="240" w:lineRule="auto"/>
        <w:ind w:left="567"/>
        <w:jc w:val="both"/>
        <w:rPr>
          <w:sz w:val="22"/>
          <w:szCs w:val="22"/>
        </w:rPr>
      </w:pPr>
    </w:p>
    <w:p w14:paraId="28099C45" w14:textId="77777777" w:rsidR="008D3283" w:rsidRDefault="008D3283">
      <w:pPr>
        <w:spacing w:after="0" w:line="240" w:lineRule="auto"/>
        <w:ind w:left="5664" w:firstLine="708"/>
        <w:jc w:val="both"/>
        <w:rPr>
          <w:rFonts w:ascii="Cambria" w:hAnsi="Cambria" w:cs="Cambria"/>
          <w:i/>
        </w:rPr>
      </w:pPr>
    </w:p>
    <w:p w14:paraId="13BCD318" w14:textId="77777777" w:rsidR="008D3283" w:rsidRDefault="0019480C">
      <w:pPr>
        <w:shd w:val="clear" w:color="auto" w:fill="BFBFBF"/>
        <w:spacing w:after="0" w:line="240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DOTYCZĄCE PODANYCH INFORMACJI:</w:t>
      </w:r>
    </w:p>
    <w:p w14:paraId="4DFAF2E5" w14:textId="77777777" w:rsidR="008D3283" w:rsidRDefault="0019480C">
      <w:pPr>
        <w:spacing w:after="0" w:line="240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Oświadczam, że wszystkie informacje podane w powyższych oświadczeniach są aktualne i zgodne </w:t>
      </w:r>
      <w:r>
        <w:rPr>
          <w:rFonts w:ascii="Cambria" w:hAnsi="Cambria" w:cs="Cambria"/>
        </w:rPr>
        <w:br/>
        <w:t>z prawdą oraz zostały przedstawione z pełną świadomością konsekwencji wprowadzenia zamawiającego w błąd przy przedstawianiu informacji.</w:t>
      </w:r>
      <w:bookmarkStart w:id="2" w:name="_Hlk184907477"/>
      <w:bookmarkEnd w:id="2"/>
    </w:p>
    <w:sectPr w:rsidR="008D3283">
      <w:headerReference w:type="default" r:id="rId7"/>
      <w:pgSz w:w="11906" w:h="16838"/>
      <w:pgMar w:top="1134" w:right="964" w:bottom="964" w:left="964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714F7" w14:textId="77777777" w:rsidR="0017545E" w:rsidRDefault="0017545E">
      <w:pPr>
        <w:spacing w:after="0" w:line="240" w:lineRule="auto"/>
      </w:pPr>
      <w:r>
        <w:separator/>
      </w:r>
    </w:p>
  </w:endnote>
  <w:endnote w:type="continuationSeparator" w:id="0">
    <w:p w14:paraId="5B3220E5" w14:textId="77777777" w:rsidR="0017545E" w:rsidRDefault="00175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3F47C" w14:textId="77777777" w:rsidR="0017545E" w:rsidRDefault="0017545E">
      <w:pPr>
        <w:spacing w:after="0" w:line="240" w:lineRule="auto"/>
      </w:pPr>
      <w:r>
        <w:separator/>
      </w:r>
    </w:p>
  </w:footnote>
  <w:footnote w:type="continuationSeparator" w:id="0">
    <w:p w14:paraId="33C40B3E" w14:textId="77777777" w:rsidR="0017545E" w:rsidRDefault="00175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0A0D" w14:textId="3157D398" w:rsidR="008D3283" w:rsidRDefault="0019480C">
    <w:pPr>
      <w:pStyle w:val="Nagwek"/>
      <w:tabs>
        <w:tab w:val="clear" w:pos="4536"/>
        <w:tab w:val="clear" w:pos="9072"/>
      </w:tabs>
      <w:spacing w:after="0" w:line="240" w:lineRule="auto"/>
      <w:rPr>
        <w:lang w:eastAsia="pl-PL"/>
      </w:rPr>
    </w:pPr>
    <w:r>
      <w:rPr>
        <w:noProof/>
        <w:lang w:eastAsia="pl-PL"/>
      </w:rPr>
      <w:drawing>
        <wp:inline distT="0" distB="0" distL="0" distR="0" wp14:anchorId="4235DB02" wp14:editId="271FADDA">
          <wp:extent cx="6477635" cy="64770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4" t="-143" r="-14" b="-143"/>
                  <a:stretch>
                    <a:fillRect/>
                  </a:stretch>
                </pic:blipFill>
                <pic:spPr bwMode="auto">
                  <a:xfrm>
                    <a:off x="0" y="0"/>
                    <a:ext cx="647763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15D4E0E" wp14:editId="15B10342">
          <wp:extent cx="6477635" cy="436880"/>
          <wp:effectExtent l="0" t="0" r="0" b="1270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4059" cy="437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821A9"/>
    <w:multiLevelType w:val="multilevel"/>
    <w:tmpl w:val="F4AE7E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352E1D"/>
    <w:multiLevelType w:val="multilevel"/>
    <w:tmpl w:val="AF1AF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9445AC"/>
    <w:multiLevelType w:val="multilevel"/>
    <w:tmpl w:val="53F6681A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80845629">
    <w:abstractNumId w:val="2"/>
  </w:num>
  <w:num w:numId="2" w16cid:durableId="1741950304">
    <w:abstractNumId w:val="1"/>
  </w:num>
  <w:num w:numId="3" w16cid:durableId="2118451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283"/>
    <w:rsid w:val="0005682A"/>
    <w:rsid w:val="0017545E"/>
    <w:rsid w:val="0019480C"/>
    <w:rsid w:val="00652661"/>
    <w:rsid w:val="00767963"/>
    <w:rsid w:val="008D3283"/>
    <w:rsid w:val="009307FB"/>
    <w:rsid w:val="00FE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08DFB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eastAsia="Calibri" w:hAnsi="Arial" w:cs="Arial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Cambria"/>
      <w:sz w:val="20"/>
      <w:szCs w:val="20"/>
    </w:rPr>
  </w:style>
  <w:style w:type="character" w:customStyle="1" w:styleId="WW8Num2z1">
    <w:name w:val="WW8Num2z1"/>
    <w:qFormat/>
    <w:rPr>
      <w:rFonts w:ascii="Cambria" w:hAnsi="Cambria" w:cs="Arial"/>
      <w:sz w:val="20"/>
      <w:szCs w:val="2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Domylnaczcionkaakapitu2">
    <w:name w:val="Domyślna czcionka akapitu2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Cambria"/>
      <w:sz w:val="20"/>
      <w:szCs w:val="20"/>
    </w:rPr>
  </w:style>
  <w:style w:type="character" w:customStyle="1" w:styleId="WW8Num7z1">
    <w:name w:val="WW8Num7z1"/>
    <w:qFormat/>
    <w:rPr>
      <w:rFonts w:ascii="Cambria" w:hAnsi="Cambria" w:cs="Arial"/>
      <w:sz w:val="20"/>
      <w:szCs w:val="20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1">
    <w:name w:val="Domyślna czcionka akapitu1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1">
    <w:name w:val="Znak Znak1"/>
    <w:qFormat/>
    <w:rPr>
      <w:rFonts w:ascii="Calibri" w:eastAsia="Calibri" w:hAnsi="Calibri" w:cs=";Times New Roman"/>
      <w:sz w:val="22"/>
      <w:szCs w:val="22"/>
    </w:rPr>
  </w:style>
  <w:style w:type="character" w:customStyle="1" w:styleId="ZnakZnak">
    <w:name w:val="Znak Znak"/>
    <w:qFormat/>
    <w:rPr>
      <w:rFonts w:ascii="Calibri" w:eastAsia="Calibri" w:hAnsi="Calibri" w:cs=";Times New Roman"/>
      <w:sz w:val="22"/>
      <w:szCs w:val="22"/>
    </w:rPr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ZnakZnakZnakZnakZnakZnak">
    <w:name w:val="Znak Znak Znak Znak Znak Znak 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> </cp:keywords>
  <dc:description/>
  <cp:lastModifiedBy>Zbyszek</cp:lastModifiedBy>
  <cp:revision>8</cp:revision>
  <cp:lastPrinted>1995-11-21T17:41:00Z</cp:lastPrinted>
  <dcterms:created xsi:type="dcterms:W3CDTF">1995-11-21T18:41:00Z</dcterms:created>
  <dcterms:modified xsi:type="dcterms:W3CDTF">2025-10-21T05:38:00Z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